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6445C" w:rsidRDefault="00F10B90" w:rsidP="00F6445C">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F6445C" w:rsidRPr="00F6445C" w:rsidRDefault="00F6445C" w:rsidP="00F6445C">
      <w:pPr>
        <w:pStyle w:val="Akapitzlist"/>
        <w:autoSpaceDE w:val="0"/>
        <w:autoSpaceDN w:val="0"/>
        <w:adjustRightInd w:val="0"/>
        <w:spacing w:before="360" w:line="240" w:lineRule="auto"/>
        <w:ind w:left="397"/>
        <w:contextualSpacing w:val="0"/>
        <w:rPr>
          <w:rFonts w:ascii="Times New Roman" w:hAnsi="Times New Roman" w:cs="Times New Roman"/>
          <w:color w:val="1F1A17"/>
          <w:sz w:val="18"/>
          <w:szCs w:val="18"/>
        </w:rPr>
      </w:pPr>
    </w:p>
    <w:p w:rsidR="00F6445C" w:rsidRPr="00F6445C" w:rsidRDefault="00F6445C" w:rsidP="00F6445C">
      <w:pPr>
        <w:jc w:val="center"/>
        <w:rPr>
          <w:rFonts w:ascii="Times New Roman" w:hAnsi="Times New Roman" w:cs="Times New Roman"/>
          <w:b/>
        </w:rPr>
      </w:pPr>
      <w:r w:rsidRPr="00F6445C">
        <w:rPr>
          <w:rFonts w:ascii="Times New Roman" w:hAnsi="Times New Roman" w:cs="Times New Roman"/>
          <w:b/>
        </w:rPr>
        <w:t>„Produkty biobójcze – zasady rejestracji ze szczególnym uwzględnieniem procedury odstępstwa od wymogów rejestracyjnych”</w:t>
      </w:r>
    </w:p>
    <w:p w:rsidR="005E0031" w:rsidRPr="00710CF8" w:rsidRDefault="005E0031" w:rsidP="000A5F61">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257"/>
        <w:gridCol w:w="2953"/>
        <w:gridCol w:w="797"/>
      </w:tblGrid>
      <w:tr w:rsidR="009D3726" w:rsidRPr="00710CF8" w:rsidTr="004E2E42">
        <w:trPr>
          <w:trHeight w:val="420"/>
        </w:trPr>
        <w:tc>
          <w:tcPr>
            <w:tcW w:w="1271" w:type="dxa"/>
          </w:tcPr>
          <w:p w:rsidR="00D90FAA" w:rsidRPr="00710CF8" w:rsidRDefault="00F6445C"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Szkolenie </w:t>
            </w:r>
            <w:r w:rsidR="009D3726">
              <w:rPr>
                <w:rFonts w:ascii="Times New Roman" w:hAnsi="Times New Roman" w:cs="Times New Roman"/>
                <w:color w:val="1F1A17"/>
              </w:rPr>
              <w:t>on-line</w:t>
            </w:r>
          </w:p>
        </w:tc>
        <w:tc>
          <w:tcPr>
            <w:tcW w:w="3118" w:type="dxa"/>
          </w:tcPr>
          <w:p w:rsidR="00D90FAA" w:rsidRPr="00710CF8" w:rsidRDefault="001428A3"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6 czerwca</w:t>
            </w:r>
            <w:bookmarkStart w:id="0" w:name="_GoBack"/>
            <w:bookmarkEnd w:id="0"/>
            <w:r w:rsidR="009D3726">
              <w:rPr>
                <w:rFonts w:ascii="Times New Roman" w:hAnsi="Times New Roman" w:cs="Times New Roman"/>
                <w:color w:val="1F1A17"/>
              </w:rPr>
              <w:t xml:space="preserve"> </w:t>
            </w:r>
            <w:r w:rsidR="00BC29F4">
              <w:rPr>
                <w:rFonts w:ascii="Times New Roman" w:hAnsi="Times New Roman" w:cs="Times New Roman"/>
                <w:color w:val="1F1A17"/>
              </w:rPr>
              <w:t>2020</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642817" w:rsidRDefault="00F6445C"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w:t>
      </w:r>
      <w:r w:rsidR="00992A32">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C4356A">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w:t>
      </w:r>
      <w:r w:rsidR="00C4356A">
        <w:rPr>
          <w:rFonts w:ascii="Times New Roman" w:hAnsi="Times New Roman" w:cs="Times New Roman"/>
          <w:bCs/>
          <w:color w:val="1F1A17"/>
          <w:sz w:val="16"/>
          <w:szCs w:val="16"/>
        </w:rPr>
        <w:t xml:space="preserve"> trzecich. Osoba, której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FE" w:rsidRDefault="006C58FE" w:rsidP="005B4289">
      <w:pPr>
        <w:spacing w:line="240" w:lineRule="auto"/>
      </w:pPr>
      <w:r>
        <w:separator/>
      </w:r>
    </w:p>
  </w:endnote>
  <w:endnote w:type="continuationSeparator" w:id="0">
    <w:p w:rsidR="006C58FE" w:rsidRDefault="006C58FE"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FE" w:rsidRDefault="006C58FE" w:rsidP="005B4289">
      <w:pPr>
        <w:spacing w:line="240" w:lineRule="auto"/>
      </w:pPr>
      <w:r>
        <w:separator/>
      </w:r>
    </w:p>
  </w:footnote>
  <w:footnote w:type="continuationSeparator" w:id="0">
    <w:p w:rsidR="006C58FE" w:rsidRDefault="006C58FE"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A1E0D"/>
    <w:rsid w:val="000A3183"/>
    <w:rsid w:val="000A5F61"/>
    <w:rsid w:val="000B241E"/>
    <w:rsid w:val="000B3CB6"/>
    <w:rsid w:val="000D223A"/>
    <w:rsid w:val="000D56F2"/>
    <w:rsid w:val="000D68B5"/>
    <w:rsid w:val="000D7C21"/>
    <w:rsid w:val="000F2229"/>
    <w:rsid w:val="000F7C5A"/>
    <w:rsid w:val="00100140"/>
    <w:rsid w:val="00104FB1"/>
    <w:rsid w:val="001053B6"/>
    <w:rsid w:val="00111E48"/>
    <w:rsid w:val="00137FCB"/>
    <w:rsid w:val="001428A3"/>
    <w:rsid w:val="00143AB2"/>
    <w:rsid w:val="0017213C"/>
    <w:rsid w:val="0017386C"/>
    <w:rsid w:val="001744D0"/>
    <w:rsid w:val="001836C3"/>
    <w:rsid w:val="00190BDC"/>
    <w:rsid w:val="00196866"/>
    <w:rsid w:val="001A72CC"/>
    <w:rsid w:val="001E5C44"/>
    <w:rsid w:val="001F06A6"/>
    <w:rsid w:val="001F5FF3"/>
    <w:rsid w:val="00212E3C"/>
    <w:rsid w:val="0021568F"/>
    <w:rsid w:val="00220A42"/>
    <w:rsid w:val="00236185"/>
    <w:rsid w:val="00236E56"/>
    <w:rsid w:val="0028242D"/>
    <w:rsid w:val="002A2DC7"/>
    <w:rsid w:val="002C33AA"/>
    <w:rsid w:val="002D2F76"/>
    <w:rsid w:val="002F6226"/>
    <w:rsid w:val="003043F6"/>
    <w:rsid w:val="00340E9E"/>
    <w:rsid w:val="0036013E"/>
    <w:rsid w:val="003770A5"/>
    <w:rsid w:val="00386B15"/>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571EB"/>
    <w:rsid w:val="004714B0"/>
    <w:rsid w:val="004715B6"/>
    <w:rsid w:val="004776BC"/>
    <w:rsid w:val="004B21D6"/>
    <w:rsid w:val="004B6218"/>
    <w:rsid w:val="004B6904"/>
    <w:rsid w:val="004B6CC2"/>
    <w:rsid w:val="004C002E"/>
    <w:rsid w:val="004C36F3"/>
    <w:rsid w:val="004E1446"/>
    <w:rsid w:val="004E2E42"/>
    <w:rsid w:val="00512BC8"/>
    <w:rsid w:val="00512E80"/>
    <w:rsid w:val="00513D2A"/>
    <w:rsid w:val="00520290"/>
    <w:rsid w:val="0052414A"/>
    <w:rsid w:val="00525DB9"/>
    <w:rsid w:val="0052675A"/>
    <w:rsid w:val="005328E9"/>
    <w:rsid w:val="00552B9C"/>
    <w:rsid w:val="00556295"/>
    <w:rsid w:val="0056116B"/>
    <w:rsid w:val="00585197"/>
    <w:rsid w:val="00595E1A"/>
    <w:rsid w:val="005A2423"/>
    <w:rsid w:val="005B4289"/>
    <w:rsid w:val="005C150C"/>
    <w:rsid w:val="005C7DAD"/>
    <w:rsid w:val="005D4DC4"/>
    <w:rsid w:val="005E0031"/>
    <w:rsid w:val="005E363D"/>
    <w:rsid w:val="006031F4"/>
    <w:rsid w:val="0062236D"/>
    <w:rsid w:val="0062347D"/>
    <w:rsid w:val="00624805"/>
    <w:rsid w:val="00632860"/>
    <w:rsid w:val="0064188E"/>
    <w:rsid w:val="00642817"/>
    <w:rsid w:val="00647921"/>
    <w:rsid w:val="00661CDF"/>
    <w:rsid w:val="00662FCF"/>
    <w:rsid w:val="0067023F"/>
    <w:rsid w:val="0067279F"/>
    <w:rsid w:val="0069243F"/>
    <w:rsid w:val="006A466F"/>
    <w:rsid w:val="006C2890"/>
    <w:rsid w:val="006C4F34"/>
    <w:rsid w:val="006C58FE"/>
    <w:rsid w:val="006F13EA"/>
    <w:rsid w:val="00701CE4"/>
    <w:rsid w:val="00710CF8"/>
    <w:rsid w:val="007140FA"/>
    <w:rsid w:val="00716E31"/>
    <w:rsid w:val="00740C83"/>
    <w:rsid w:val="0074783A"/>
    <w:rsid w:val="00747D47"/>
    <w:rsid w:val="00754500"/>
    <w:rsid w:val="007716C7"/>
    <w:rsid w:val="00771DC8"/>
    <w:rsid w:val="00772AE9"/>
    <w:rsid w:val="00786EB3"/>
    <w:rsid w:val="007E2CF3"/>
    <w:rsid w:val="007F1A2B"/>
    <w:rsid w:val="00805E2D"/>
    <w:rsid w:val="00822247"/>
    <w:rsid w:val="00840BDF"/>
    <w:rsid w:val="00840FEB"/>
    <w:rsid w:val="008419B8"/>
    <w:rsid w:val="0085017B"/>
    <w:rsid w:val="00861DBB"/>
    <w:rsid w:val="00863F97"/>
    <w:rsid w:val="00871904"/>
    <w:rsid w:val="008851B7"/>
    <w:rsid w:val="008930A8"/>
    <w:rsid w:val="00893C87"/>
    <w:rsid w:val="008A187F"/>
    <w:rsid w:val="008A3A37"/>
    <w:rsid w:val="008A5FC4"/>
    <w:rsid w:val="008A61E6"/>
    <w:rsid w:val="008A7E06"/>
    <w:rsid w:val="008B4D8D"/>
    <w:rsid w:val="008C09BF"/>
    <w:rsid w:val="008C6C5D"/>
    <w:rsid w:val="008D321F"/>
    <w:rsid w:val="008E2761"/>
    <w:rsid w:val="008E4C3B"/>
    <w:rsid w:val="008F19FB"/>
    <w:rsid w:val="0091172B"/>
    <w:rsid w:val="0093707D"/>
    <w:rsid w:val="00943234"/>
    <w:rsid w:val="00944A06"/>
    <w:rsid w:val="00956D06"/>
    <w:rsid w:val="0095707D"/>
    <w:rsid w:val="0096702C"/>
    <w:rsid w:val="009860A6"/>
    <w:rsid w:val="00992A32"/>
    <w:rsid w:val="009935D8"/>
    <w:rsid w:val="009D121C"/>
    <w:rsid w:val="009D3726"/>
    <w:rsid w:val="00A25F27"/>
    <w:rsid w:val="00A328E3"/>
    <w:rsid w:val="00A64A68"/>
    <w:rsid w:val="00A6611E"/>
    <w:rsid w:val="00A74DB7"/>
    <w:rsid w:val="00A76BD5"/>
    <w:rsid w:val="00A8099F"/>
    <w:rsid w:val="00AD4146"/>
    <w:rsid w:val="00AD4FFD"/>
    <w:rsid w:val="00AD6458"/>
    <w:rsid w:val="00AE1DB6"/>
    <w:rsid w:val="00AE401E"/>
    <w:rsid w:val="00B26032"/>
    <w:rsid w:val="00B840C5"/>
    <w:rsid w:val="00B85E51"/>
    <w:rsid w:val="00B85FFB"/>
    <w:rsid w:val="00B86409"/>
    <w:rsid w:val="00B92AFF"/>
    <w:rsid w:val="00B952EC"/>
    <w:rsid w:val="00B96488"/>
    <w:rsid w:val="00BC29F4"/>
    <w:rsid w:val="00BC6670"/>
    <w:rsid w:val="00BE65D1"/>
    <w:rsid w:val="00BF6248"/>
    <w:rsid w:val="00C06201"/>
    <w:rsid w:val="00C15AA5"/>
    <w:rsid w:val="00C16ECB"/>
    <w:rsid w:val="00C37A19"/>
    <w:rsid w:val="00C410E7"/>
    <w:rsid w:val="00C4356A"/>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8035C"/>
    <w:rsid w:val="00D90FAA"/>
    <w:rsid w:val="00DC5D5C"/>
    <w:rsid w:val="00DD0347"/>
    <w:rsid w:val="00DD2E53"/>
    <w:rsid w:val="00DD2F16"/>
    <w:rsid w:val="00E04E07"/>
    <w:rsid w:val="00E32018"/>
    <w:rsid w:val="00E37281"/>
    <w:rsid w:val="00E43B92"/>
    <w:rsid w:val="00E44A5B"/>
    <w:rsid w:val="00E53596"/>
    <w:rsid w:val="00E66328"/>
    <w:rsid w:val="00E72571"/>
    <w:rsid w:val="00E905AF"/>
    <w:rsid w:val="00E90A22"/>
    <w:rsid w:val="00EB0423"/>
    <w:rsid w:val="00EC7522"/>
    <w:rsid w:val="00ED2C66"/>
    <w:rsid w:val="00F02891"/>
    <w:rsid w:val="00F034FB"/>
    <w:rsid w:val="00F10B90"/>
    <w:rsid w:val="00F12B9F"/>
    <w:rsid w:val="00F13327"/>
    <w:rsid w:val="00F407FC"/>
    <w:rsid w:val="00F412AB"/>
    <w:rsid w:val="00F56061"/>
    <w:rsid w:val="00F6445C"/>
    <w:rsid w:val="00F901DF"/>
    <w:rsid w:val="00F9070C"/>
    <w:rsid w:val="00FA3B9E"/>
    <w:rsid w:val="00FA7BB1"/>
    <w:rsid w:val="00FB0B17"/>
    <w:rsid w:val="00FC0F6F"/>
    <w:rsid w:val="00FC765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2020-05-31T20:58:00Z</dcterms:created>
  <dcterms:modified xsi:type="dcterms:W3CDTF">2020-05-31T20:58:00Z</dcterms:modified>
</cp:coreProperties>
</file>